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4891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739"/>
        <w:gridCol w:w="2694"/>
        <w:gridCol w:w="2974"/>
        <w:gridCol w:w="3964"/>
        <w:gridCol w:w="146"/>
        <w:gridCol w:w="1505"/>
        <w:gridCol w:w="480"/>
        <w:gridCol w:w="1985"/>
        <w:gridCol w:w="1419"/>
      </w:tblGrid>
      <w:tr w:rsidR="00214652" w:rsidRPr="00477A3E" w:rsidTr="00845B9F">
        <w:trPr>
          <w:trHeight w:val="297"/>
        </w:trPr>
        <w:tc>
          <w:tcPr>
            <w:tcW w:w="3779" w:type="pct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1221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0F54C0" w:rsidRPr="00A6065A" w:rsidTr="00FB34A3">
        <w:trPr>
          <w:trHeight w:val="643"/>
        </w:trPr>
        <w:tc>
          <w:tcPr>
            <w:tcW w:w="107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3921" w:type="pct"/>
            <w:gridSpan w:val="7"/>
            <w:vMerge w:val="restart"/>
            <w:tcBorders>
              <w:top w:val="single" w:sz="4" w:space="0" w:color="auto"/>
            </w:tcBorders>
          </w:tcPr>
          <w:p w:rsidR="000F54C0" w:rsidRPr="00F70821" w:rsidRDefault="00F70821" w:rsidP="0021465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ANATOMIA</w:t>
            </w:r>
            <w:r w:rsidR="005437D4">
              <w:rPr>
                <w:rFonts w:ascii="Times New Roman" w:hAnsi="Times New Roman" w:cs="Times New Roman"/>
                <w:b/>
                <w:sz w:val="32"/>
                <w:szCs w:val="32"/>
              </w:rPr>
              <w:t>, FISIOLOGIA,</w:t>
            </w:r>
            <w:r w:rsidR="0050271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IGIENE</w:t>
            </w:r>
            <w:r w:rsidR="000F54C0"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0F54C0" w:rsidRPr="005437D4" w:rsidRDefault="000F54C0" w:rsidP="00543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4C0" w:rsidRPr="00F70821" w:rsidRDefault="008373D6" w:rsidP="000F5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Imparare ad imparare, </w:t>
            </w:r>
            <w:r w:rsidR="00480635">
              <w:rPr>
                <w:rFonts w:ascii="Times New Roman" w:hAnsi="Times New Roman" w:cs="Times New Roman"/>
                <w:b/>
                <w:sz w:val="28"/>
                <w:szCs w:val="28"/>
              </w:rPr>
              <w:t>competenze civiche e sociali</w:t>
            </w:r>
          </w:p>
        </w:tc>
      </w:tr>
      <w:tr w:rsidR="000F54C0" w:rsidRPr="00A6065A" w:rsidTr="00FB34A3">
        <w:trPr>
          <w:trHeight w:val="397"/>
        </w:trPr>
        <w:tc>
          <w:tcPr>
            <w:tcW w:w="1079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Competenza chiave </w:t>
            </w:r>
            <w:r w:rsidRPr="00477A3E">
              <w:rPr>
                <w:b/>
                <w:sz w:val="28"/>
              </w:rPr>
              <w:t>europea</w:t>
            </w:r>
          </w:p>
        </w:tc>
        <w:tc>
          <w:tcPr>
            <w:tcW w:w="3921" w:type="pct"/>
            <w:gridSpan w:val="7"/>
            <w:vMerge/>
            <w:shd w:val="clear" w:color="auto" w:fill="92D050"/>
          </w:tcPr>
          <w:p w:rsidR="000F54C0" w:rsidRPr="00A6065A" w:rsidRDefault="000F54C0" w:rsidP="00221199">
            <w:pPr>
              <w:rPr>
                <w:sz w:val="28"/>
              </w:rPr>
            </w:pPr>
          </w:p>
        </w:tc>
      </w:tr>
      <w:tr w:rsidR="000F54C0" w:rsidRPr="00477A3E" w:rsidTr="00F170A9">
        <w:trPr>
          <w:trHeight w:val="310"/>
        </w:trPr>
        <w:tc>
          <w:tcPr>
            <w:tcW w:w="3306" w:type="pct"/>
            <w:gridSpan w:val="5"/>
            <w:tcBorders>
              <w:bottom w:val="nil"/>
            </w:tcBorders>
            <w:shd w:val="clear" w:color="auto" w:fill="92D050"/>
          </w:tcPr>
          <w:p w:rsidR="000F54C0" w:rsidRPr="0012659A" w:rsidRDefault="00D018CD" w:rsidP="00F325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8"/>
              </w:rPr>
              <w:t xml:space="preserve">1° biennio </w:t>
            </w:r>
            <w:r w:rsidR="00D315F8">
              <w:rPr>
                <w:b/>
                <w:sz w:val="28"/>
              </w:rPr>
              <w:t>(classe II)</w:t>
            </w:r>
          </w:p>
        </w:tc>
        <w:tc>
          <w:tcPr>
            <w:tcW w:w="1694" w:type="pct"/>
            <w:gridSpan w:val="4"/>
            <w:shd w:val="clear" w:color="auto" w:fill="C5E0B3" w:themeFill="accent6" w:themeFillTint="66"/>
          </w:tcPr>
          <w:p w:rsidR="000F54C0" w:rsidRPr="00477A3E" w:rsidRDefault="000F54C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F80866">
              <w:rPr>
                <w:b/>
                <w:sz w:val="28"/>
              </w:rPr>
              <w:t xml:space="preserve">° biennio </w:t>
            </w:r>
            <w:r w:rsidR="00DC28E5">
              <w:rPr>
                <w:b/>
                <w:sz w:val="28"/>
              </w:rPr>
              <w:t xml:space="preserve"> </w:t>
            </w:r>
          </w:p>
        </w:tc>
      </w:tr>
      <w:tr w:rsidR="00F170A9" w:rsidRPr="00477A3E" w:rsidTr="00F170A9">
        <w:trPr>
          <w:trHeight w:val="310"/>
        </w:trPr>
        <w:tc>
          <w:tcPr>
            <w:tcW w:w="232" w:type="pct"/>
            <w:tcBorders>
              <w:bottom w:val="nil"/>
            </w:tcBorders>
            <w:shd w:val="clear" w:color="auto" w:fill="92D050"/>
          </w:tcPr>
          <w:p w:rsidR="00A17195" w:rsidRPr="00A6065A" w:rsidRDefault="00A17195" w:rsidP="00721298">
            <w:pPr>
              <w:rPr>
                <w:sz w:val="28"/>
              </w:rPr>
            </w:pPr>
          </w:p>
        </w:tc>
        <w:tc>
          <w:tcPr>
            <w:tcW w:w="847" w:type="pct"/>
            <w:shd w:val="clear" w:color="auto" w:fill="92D050"/>
          </w:tcPr>
          <w:p w:rsidR="00A17195" w:rsidRPr="000F54C0" w:rsidRDefault="00A17195" w:rsidP="000F54C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  <w:r w:rsidR="000F54C0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specifiche</w:t>
            </w:r>
          </w:p>
        </w:tc>
        <w:tc>
          <w:tcPr>
            <w:tcW w:w="935" w:type="pct"/>
            <w:shd w:val="clear" w:color="auto" w:fill="92D050"/>
          </w:tcPr>
          <w:p w:rsidR="00A17195" w:rsidRPr="0012659A" w:rsidRDefault="00A17195" w:rsidP="000F54C0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292" w:type="pct"/>
            <w:gridSpan w:val="2"/>
            <w:shd w:val="clear" w:color="auto" w:fill="92D050"/>
          </w:tcPr>
          <w:p w:rsidR="00A17195" w:rsidRPr="0012659A" w:rsidRDefault="00A17195" w:rsidP="000F54C0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624" w:type="pct"/>
            <w:gridSpan w:val="2"/>
            <w:shd w:val="clear" w:color="auto" w:fill="C5E0B3" w:themeFill="accent6" w:themeFillTint="66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845B9F" w:rsidRPr="00B5443F" w:rsidTr="00F170A9">
        <w:trPr>
          <w:trHeight w:val="4381"/>
        </w:trPr>
        <w:tc>
          <w:tcPr>
            <w:tcW w:w="232" w:type="pct"/>
            <w:tcBorders>
              <w:top w:val="nil"/>
            </w:tcBorders>
          </w:tcPr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</w:tc>
        <w:tc>
          <w:tcPr>
            <w:tcW w:w="847" w:type="pct"/>
          </w:tcPr>
          <w:p w:rsidR="0086608B" w:rsidRDefault="0086608B" w:rsidP="0086608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Pr="001C3346" w:rsidRDefault="00502710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>aper indicare i component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dell’apparato digerente e le 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>fasi della digestione.</w:t>
            </w:r>
          </w:p>
          <w:p w:rsidR="00502710" w:rsidRDefault="00502710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8B" w:rsidRDefault="0086608B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Saper osservare i principi di una corretta ed equilibrata alimentazione. </w:t>
            </w:r>
          </w:p>
          <w:p w:rsidR="003F2B08" w:rsidRDefault="003F2B08" w:rsidP="0086608B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86608B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8B" w:rsidRDefault="0086608B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individuare i</w:t>
            </w:r>
            <w:r w:rsidRPr="00505A1F">
              <w:rPr>
                <w:rFonts w:ascii="Times New Roman" w:hAnsi="Times New Roman" w:cs="Times New Roman"/>
                <w:sz w:val="24"/>
                <w:szCs w:val="24"/>
              </w:rPr>
              <w:t>ndividuare le malattie del comportamento alimentare e obesità.</w:t>
            </w:r>
          </w:p>
          <w:p w:rsidR="0086608B" w:rsidRDefault="0086608B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8B" w:rsidRDefault="008B777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Saper individuare possibili agenti inquinanti nell’aria che inspiriamo</w:t>
            </w:r>
          </w:p>
          <w:p w:rsidR="008B7778" w:rsidRDefault="008B777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comprendere perché il fumo fa male e le conseguenze sulla salute del fumo di sigaretta</w:t>
            </w:r>
          </w:p>
          <w:p w:rsidR="0086608B" w:rsidRDefault="0086608B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9" w:rsidRDefault="00082BA9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0D21CC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81F9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81F98">
              <w:rPr>
                <w:rFonts w:ascii="Times New Roman" w:hAnsi="Times New Roman" w:cs="Times New Roman"/>
                <w:sz w:val="24"/>
                <w:szCs w:val="24"/>
              </w:rPr>
              <w:t xml:space="preserve">aper leggere ed interpretare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valori di pressione sanguigna.</w:t>
            </w:r>
          </w:p>
          <w:p w:rsidR="00F81F98" w:rsidRDefault="00F81F9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110311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individuare il corretto stile di vita per la prevenzione delle malattie cardiovascolari</w:t>
            </w:r>
          </w:p>
          <w:p w:rsidR="000D21CC" w:rsidRDefault="000D21CC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0D21CC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0D21CC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0D21CC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0D21CC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0D21CC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0D21CC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Pr="001C3346" w:rsidRDefault="00502710" w:rsidP="0050271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 xml:space="preserve">aper indicare i componenti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dell’apparato escretore, le relative funzioni biologiche e i problemi </w:t>
            </w:r>
            <w:r w:rsidRPr="001C3346">
              <w:rPr>
                <w:rFonts w:ascii="Times New Roman" w:hAnsi="Times New Roman" w:cs="Times New Roman"/>
                <w:sz w:val="24"/>
                <w:szCs w:val="24"/>
              </w:rPr>
              <w:t>di salute connessi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181" w:rsidRPr="00010A84" w:rsidRDefault="00287181" w:rsidP="0028718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10A84">
              <w:rPr>
                <w:rFonts w:ascii="Times New Roman" w:hAnsi="Times New Roman" w:cs="Times New Roman"/>
                <w:sz w:val="24"/>
                <w:szCs w:val="24"/>
              </w:rPr>
              <w:t>Saper applicare l’epidemiologia statistica per il controllo dei problemi sanitari.</w:t>
            </w:r>
          </w:p>
          <w:p w:rsidR="00287181" w:rsidRDefault="00287181" w:rsidP="00287181">
            <w:pPr>
              <w:suppressAutoHyphens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A84" w:rsidRPr="00010A84" w:rsidRDefault="00010A84" w:rsidP="00287181">
            <w:pPr>
              <w:suppressAutoHyphens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181" w:rsidRDefault="00287181" w:rsidP="0028718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A84" w:rsidRPr="00010A84" w:rsidRDefault="00010A84" w:rsidP="0028718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181" w:rsidRPr="00010A84" w:rsidRDefault="00010A84" w:rsidP="00010A8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salvaguardare lo</w:t>
            </w:r>
            <w:r w:rsidR="00287181" w:rsidRPr="00010A84">
              <w:rPr>
                <w:rFonts w:ascii="Times New Roman" w:hAnsi="Times New Roman" w:cs="Times New Roman"/>
                <w:sz w:val="24"/>
                <w:szCs w:val="24"/>
              </w:rPr>
              <w:t xml:space="preserve"> stato di salute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 </w:t>
            </w:r>
            <w:r w:rsidR="00287181" w:rsidRPr="00010A84">
              <w:rPr>
                <w:rFonts w:ascii="Times New Roman" w:hAnsi="Times New Roman" w:cs="Times New Roman"/>
                <w:sz w:val="24"/>
                <w:szCs w:val="24"/>
              </w:rPr>
              <w:t>miglioramento delle condizioni somatiche e psichiche, mediante lo studio e il suggerimento delle misure di protezione sanitaria dei singoli individui e delle popolazioni, con riferimento a tutte quelle condizioni ambientali (lavoro, urbanizzazione, inquinamenti, trasporti) che coinvolgono problemi di natura sanitaria.</w:t>
            </w:r>
          </w:p>
          <w:p w:rsidR="00287181" w:rsidRPr="00B67D5E" w:rsidRDefault="00287181" w:rsidP="00287181">
            <w:pPr>
              <w:suppressAutoHyphens/>
              <w:autoSpaceDE w:val="0"/>
              <w:ind w:left="431"/>
              <w:jc w:val="both"/>
              <w:rPr>
                <w:sz w:val="19"/>
                <w:szCs w:val="19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710" w:rsidRDefault="00502710" w:rsidP="002C45F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FC8" w:rsidRDefault="00970FC8" w:rsidP="002C45F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8C0" w:rsidRPr="001C3346" w:rsidRDefault="009C68C0" w:rsidP="009C68C0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DE4" w:rsidRDefault="00AF5DE4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21" w:rsidRDefault="00F70821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21" w:rsidRDefault="00F70821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21" w:rsidRDefault="00F70821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935" w:rsidRDefault="00240935" w:rsidP="009C68C0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A1F" w:rsidRDefault="00505A1F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A1F" w:rsidRDefault="00505A1F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8C0" w:rsidRPr="009C68C0" w:rsidRDefault="009C68C0" w:rsidP="00240935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935" w:type="pct"/>
          </w:tcPr>
          <w:p w:rsidR="000D21CC" w:rsidRDefault="000D21CC" w:rsidP="0086608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21CC" w:rsidRDefault="000D21CC" w:rsidP="0086608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08B" w:rsidRPr="0086608B" w:rsidRDefault="0086608B" w:rsidP="0086608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FC8" w:rsidRPr="00502710" w:rsidRDefault="00502710" w:rsidP="000C4C34">
            <w:pPr>
              <w:pStyle w:val="Paragrafoelenco"/>
              <w:numPr>
                <w:ilvl w:val="0"/>
                <w:numId w:val="17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10">
              <w:rPr>
                <w:rFonts w:ascii="Times New Roman" w:hAnsi="Times New Roman" w:cs="Times New Roman"/>
                <w:b/>
                <w:sz w:val="24"/>
                <w:szCs w:val="24"/>
              </w:rPr>
              <w:t>L’apparato digerente</w:t>
            </w:r>
          </w:p>
          <w:p w:rsidR="005B6282" w:rsidRDefault="0050271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0FC8">
              <w:rPr>
                <w:rFonts w:ascii="Times New Roman" w:hAnsi="Times New Roman" w:cs="Times New Roman"/>
                <w:sz w:val="24"/>
                <w:szCs w:val="24"/>
              </w:rPr>
              <w:t>Anatomia e fisiol</w:t>
            </w:r>
            <w:r w:rsidR="00F70821">
              <w:rPr>
                <w:rFonts w:ascii="Times New Roman" w:hAnsi="Times New Roman" w:cs="Times New Roman"/>
                <w:sz w:val="24"/>
                <w:szCs w:val="24"/>
              </w:rPr>
              <w:t>ogia del cavo orale</w:t>
            </w:r>
            <w:r w:rsidR="00970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0FC8" w:rsidRDefault="0050271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0FC8">
              <w:rPr>
                <w:rFonts w:ascii="Times New Roman" w:hAnsi="Times New Roman" w:cs="Times New Roman"/>
                <w:sz w:val="24"/>
                <w:szCs w:val="24"/>
              </w:rPr>
              <w:t>Anatomia e morfologia dentale.</w:t>
            </w:r>
          </w:p>
          <w:p w:rsidR="00F70821" w:rsidRDefault="0050271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0821">
              <w:rPr>
                <w:rFonts w:ascii="Times New Roman" w:hAnsi="Times New Roman" w:cs="Times New Roman"/>
                <w:sz w:val="24"/>
                <w:szCs w:val="24"/>
              </w:rPr>
              <w:t>Conoscenza delle principali malattie del cavo orale.</w:t>
            </w:r>
          </w:p>
          <w:p w:rsidR="00AF5DE4" w:rsidRDefault="0050271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0FC8">
              <w:rPr>
                <w:rFonts w:ascii="Times New Roman" w:hAnsi="Times New Roman" w:cs="Times New Roman"/>
                <w:sz w:val="24"/>
                <w:szCs w:val="24"/>
              </w:rPr>
              <w:t>Anatomia, fisiologia e igiene dell’apparato digerente.</w:t>
            </w:r>
          </w:p>
          <w:p w:rsidR="005B6282" w:rsidRDefault="0050271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0FC8">
              <w:rPr>
                <w:rFonts w:ascii="Times New Roman" w:hAnsi="Times New Roman" w:cs="Times New Roman"/>
                <w:sz w:val="24"/>
                <w:szCs w:val="24"/>
              </w:rPr>
              <w:t>Concetti di metabolismo basale e fabbisogno energetico; concetti di nutrizione e corretta alimentazione.</w:t>
            </w:r>
          </w:p>
          <w:p w:rsidR="00F70821" w:rsidRDefault="00F70821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Pr="00F170A9" w:rsidRDefault="0086608B" w:rsidP="00F170A9">
            <w:pPr>
              <w:shd w:val="clear" w:color="auto" w:fill="FFFFFF" w:themeFill="background1"/>
              <w:suppressAutoHyphens/>
              <w:autoSpaceDE w:val="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6608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(periodo: </w:t>
            </w:r>
            <w:r w:rsidR="00B138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s</w:t>
            </w:r>
            <w:r w:rsidR="003F2B0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ettembre-ottobre</w:t>
            </w:r>
            <w:r w:rsidRPr="0086608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</w:p>
          <w:p w:rsidR="000D21CC" w:rsidRDefault="000D21CC" w:rsidP="00AF5DE4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Pr="008B7778" w:rsidRDefault="00B1386E" w:rsidP="008B7778">
            <w:pPr>
              <w:numPr>
                <w:ilvl w:val="0"/>
                <w:numId w:val="17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B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Apparato respiratorio</w:t>
            </w:r>
          </w:p>
          <w:p w:rsidR="008B7778" w:rsidRDefault="008B7778" w:rsidP="008B777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778" w:rsidRPr="00082BA9" w:rsidRDefault="008B7778" w:rsidP="00B1386E">
            <w:pPr>
              <w:suppressAutoHyphens/>
              <w:autoSpaceDE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7778" w:rsidRPr="008B7778" w:rsidRDefault="00B1386E" w:rsidP="008B7778">
            <w:pPr>
              <w:shd w:val="clear" w:color="auto" w:fill="FFFFFF" w:themeFill="background1"/>
              <w:suppressAutoHyphens/>
              <w:autoSpaceDE w:val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(periodo: </w:t>
            </w:r>
            <w:r w:rsidR="003F2B0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novembre-dicembre)</w:t>
            </w: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Pr="005B6282" w:rsidRDefault="00F170A9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86E" w:rsidRDefault="00082BA9" w:rsidP="00B1386E">
            <w:pPr>
              <w:pStyle w:val="Paragrafoelenco"/>
              <w:numPr>
                <w:ilvl w:val="0"/>
                <w:numId w:val="17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BA9">
              <w:rPr>
                <w:rFonts w:ascii="Times New Roman" w:hAnsi="Times New Roman" w:cs="Times New Roman"/>
                <w:b/>
                <w:sz w:val="24"/>
                <w:szCs w:val="24"/>
              </w:rPr>
              <w:t>Apparato circolatorio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anatomia del cuore, vasi sanguigni e sangue</w:t>
            </w:r>
          </w:p>
          <w:p w:rsidR="00B1386E" w:rsidRDefault="00B1386E" w:rsidP="00B1386E">
            <w:pPr>
              <w:pStyle w:val="Paragrafoelenco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2B08" w:rsidRPr="0086608B" w:rsidRDefault="003F2B08" w:rsidP="003F2B08">
            <w:pPr>
              <w:shd w:val="clear" w:color="auto" w:fill="FFFFFF" w:themeFill="background1"/>
              <w:suppressAutoHyphens/>
              <w:autoSpaceDE w:val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 gennaio-febbraio)</w:t>
            </w:r>
          </w:p>
          <w:p w:rsidR="00082BA9" w:rsidRPr="00082BA9" w:rsidRDefault="00082BA9" w:rsidP="00B1386E">
            <w:pPr>
              <w:pStyle w:val="Paragrafoelenco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1CC" w:rsidRDefault="000D21CC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1CC" w:rsidRDefault="000D21CC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9" w:rsidRDefault="00082BA9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9" w:rsidRDefault="00082BA9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9" w:rsidRPr="000D21CC" w:rsidRDefault="000D21CC" w:rsidP="000D21CC">
            <w:pPr>
              <w:pStyle w:val="Paragrafoelenco"/>
              <w:numPr>
                <w:ilvl w:val="0"/>
                <w:numId w:val="17"/>
              </w:numPr>
              <w:suppressAutoHyphens/>
              <w:autoSpaceDE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1CC">
              <w:rPr>
                <w:rFonts w:ascii="Times New Roman" w:hAnsi="Times New Roman" w:cs="Times New Roman"/>
                <w:b/>
                <w:sz w:val="24"/>
                <w:szCs w:val="24"/>
              </w:rPr>
              <w:t>Apparato escretore:</w:t>
            </w:r>
          </w:p>
          <w:p w:rsidR="003155F6" w:rsidRDefault="003155F6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del rene, formazionedell’urina e</w:t>
            </w:r>
            <w:r w:rsidRPr="005B6282">
              <w:rPr>
                <w:rFonts w:ascii="Times New Roman" w:hAnsi="Times New Roman" w:cs="Times New Roman"/>
                <w:sz w:val="24"/>
                <w:szCs w:val="24"/>
              </w:rPr>
              <w:t xml:space="preserve"> problemi di salute connessi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0A9" w:rsidRDefault="00F170A9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F98" w:rsidRDefault="00F81F98" w:rsidP="003155F6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Pr="0086608B" w:rsidRDefault="008B7778" w:rsidP="008B7778">
            <w:pPr>
              <w:shd w:val="clear" w:color="auto" w:fill="FFFFFF" w:themeFill="background1"/>
              <w:suppressAutoHyphens/>
              <w:autoSpaceDE w:val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(periodo: marzo)</w:t>
            </w:r>
          </w:p>
          <w:p w:rsidR="008D7621" w:rsidRDefault="008D7621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C9C" w:rsidRPr="005B6282" w:rsidRDefault="00673C9C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673C9C" w:rsidP="00673C9C">
            <w:pPr>
              <w:pStyle w:val="Paragrafoelenco"/>
              <w:numPr>
                <w:ilvl w:val="0"/>
                <w:numId w:val="17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Igiene e profilassi</w:t>
            </w:r>
          </w:p>
          <w:p w:rsidR="00673C9C" w:rsidRPr="00673C9C" w:rsidRDefault="00673C9C" w:rsidP="00673C9C">
            <w:pPr>
              <w:pStyle w:val="Paragrafoelenco"/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3C9C" w:rsidRPr="00673C9C" w:rsidRDefault="00673C9C" w:rsidP="00673C9C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9C">
              <w:rPr>
                <w:rFonts w:ascii="Times New Roman" w:hAnsi="Times New Roman" w:cs="Times New Roman"/>
                <w:sz w:val="24"/>
                <w:szCs w:val="24"/>
              </w:rPr>
              <w:t>Epidemiologia statistica: distribuzione e determinanti di salute e stati correlati con la salute in determinate popolazioni.</w:t>
            </w:r>
          </w:p>
          <w:p w:rsidR="00D53A0A" w:rsidRPr="00673C9C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A0A" w:rsidRPr="00673C9C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C9C" w:rsidRPr="00673C9C" w:rsidRDefault="00673C9C" w:rsidP="00673C9C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9C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ofilassi – metodiche specifiche</w:t>
            </w:r>
            <w:r w:rsidRPr="00673C9C">
              <w:rPr>
                <w:rFonts w:ascii="Times New Roman" w:hAnsi="Times New Roman" w:cs="Times New Roman"/>
                <w:sz w:val="24"/>
                <w:szCs w:val="24"/>
              </w:rPr>
              <w:t xml:space="preserve"> :alterazioni delle proprietà biologiche, fisiche, chimiche o radioattive dell’ambiente (dell'acqua, del suolo dell'aria); rischio o potenziale rischio per la salute dell’uomo o la sicurezza e il benessere di ogni specie vivente. Vari tipi di inquinanti e di inquinamento.</w:t>
            </w:r>
          </w:p>
          <w:p w:rsidR="00673C9C" w:rsidRPr="00673C9C" w:rsidRDefault="00673C9C" w:rsidP="00673C9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C9C" w:rsidRPr="00673C9C" w:rsidRDefault="00673C9C" w:rsidP="00673C9C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9C">
              <w:rPr>
                <w:rFonts w:ascii="Times New Roman" w:hAnsi="Times New Roman" w:cs="Times New Roman"/>
                <w:sz w:val="24"/>
                <w:szCs w:val="24"/>
              </w:rPr>
              <w:t>Prevenzione: norme e metodi intesi a evitare o prevenire il diffondersi di malattie.</w:t>
            </w:r>
          </w:p>
          <w:p w:rsidR="00673C9C" w:rsidRPr="00673C9C" w:rsidRDefault="00673C9C" w:rsidP="00673C9C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3C9C" w:rsidRPr="0086608B" w:rsidRDefault="00673C9C" w:rsidP="00673C9C">
            <w:pPr>
              <w:shd w:val="clear" w:color="auto" w:fill="FFFFFF" w:themeFill="background1"/>
              <w:suppressAutoHyphens/>
              <w:autoSpaceDE w:val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(periodo: </w:t>
            </w:r>
            <w:r w:rsidR="00010A84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aprile-maggio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D50" w:rsidRDefault="00095D5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D50" w:rsidRDefault="00095D5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D0" w:rsidRDefault="00461AD0" w:rsidP="00461AD0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461AD0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99A" w:rsidRPr="0062199A" w:rsidRDefault="0062199A" w:rsidP="0062199A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pct"/>
            <w:gridSpan w:val="2"/>
          </w:tcPr>
          <w:p w:rsidR="00EB792E" w:rsidRDefault="00EB792E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92E" w:rsidRDefault="00EB792E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92E" w:rsidRDefault="00EB792E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3F2B08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3F2B08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CCF" w:rsidRPr="003F2B08" w:rsidRDefault="00040CCF" w:rsidP="003F2B08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F2B08">
              <w:rPr>
                <w:rFonts w:ascii="Times New Roman" w:hAnsi="Times New Roman" w:cs="Times New Roman"/>
                <w:sz w:val="24"/>
                <w:szCs w:val="24"/>
              </w:rPr>
              <w:t>Descrivere le strutture anatomic</w:t>
            </w:r>
            <w:r w:rsidR="001D7ED6" w:rsidRPr="003F2B08">
              <w:rPr>
                <w:rFonts w:ascii="Times New Roman" w:hAnsi="Times New Roman" w:cs="Times New Roman"/>
                <w:sz w:val="24"/>
                <w:szCs w:val="24"/>
              </w:rPr>
              <w:t>he dell’apparato digerente</w:t>
            </w:r>
          </w:p>
          <w:p w:rsidR="001D7ED6" w:rsidRDefault="001D7ED6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ED6" w:rsidRDefault="001D7ED6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le diverse tappe della digestione</w:t>
            </w:r>
          </w:p>
          <w:p w:rsidR="001D7ED6" w:rsidRDefault="001D7ED6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ED6" w:rsidRDefault="001D7ED6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Spiegare il meccanismo di assorbimento intestinale</w:t>
            </w:r>
          </w:p>
          <w:p w:rsidR="00040CCF" w:rsidRDefault="00040CCF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CCF" w:rsidRDefault="001D7ED6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l’anatomia dentale e il tipo di dentizione nell’uomo</w:t>
            </w:r>
          </w:p>
          <w:p w:rsidR="001D7ED6" w:rsidRDefault="001D7ED6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ED6" w:rsidRDefault="001D7ED6" w:rsidP="001D7ED6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Elencare i principi nutritivi e le loro funzioni.</w:t>
            </w:r>
          </w:p>
          <w:p w:rsidR="009D1F7F" w:rsidRDefault="009D1F7F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B08" w:rsidRDefault="003F2B08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8B" w:rsidRDefault="0086608B" w:rsidP="0086608B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Definire le principali malattie del cavo orale e dell’apparato digerente.</w:t>
            </w:r>
          </w:p>
          <w:p w:rsidR="009D1F7F" w:rsidRPr="00505A1F" w:rsidRDefault="009D1F7F" w:rsidP="00AF5DE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05A1F" w:rsidRDefault="008D7621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A0A" w:rsidRPr="00505A1F" w:rsidRDefault="00D53A0A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A0A" w:rsidRPr="00505A1F" w:rsidRDefault="00D53A0A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778" w:rsidRDefault="008B7778" w:rsidP="0011031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Descrivere le funzioni dell’apparato respiratorio</w:t>
            </w:r>
            <w:r w:rsidR="00110311">
              <w:rPr>
                <w:rFonts w:ascii="Times New Roman" w:hAnsi="Times New Roman" w:cs="Times New Roman"/>
                <w:sz w:val="24"/>
                <w:szCs w:val="24"/>
              </w:rPr>
              <w:t>,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lencare gli organi dell’apparato respiratorio e le relative funzioni</w:t>
            </w:r>
            <w:r w:rsidR="00110311">
              <w:rPr>
                <w:rFonts w:ascii="Times New Roman" w:hAnsi="Times New Roman" w:cs="Times New Roman"/>
                <w:sz w:val="24"/>
                <w:szCs w:val="24"/>
              </w:rPr>
              <w:t>;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piegare come avvengono l’inspirazione e l’espirazione</w:t>
            </w:r>
            <w:r w:rsidR="00110311">
              <w:rPr>
                <w:rFonts w:ascii="Times New Roman" w:hAnsi="Times New Roman" w:cs="Times New Roman"/>
                <w:sz w:val="24"/>
                <w:szCs w:val="24"/>
              </w:rPr>
              <w:t>;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escrivere gli scambi dei gas nella respirazione esterna ed interna</w:t>
            </w:r>
            <w:r w:rsidR="001103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7ED6" w:rsidRDefault="008B7778" w:rsidP="001D7ED6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7ED6" w:rsidRDefault="001D7ED6" w:rsidP="001D7ED6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9" w:rsidRDefault="00082BA9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311" w:rsidRDefault="00110311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311" w:rsidRDefault="00110311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311" w:rsidRDefault="00110311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311" w:rsidRDefault="00F170A9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  <w:r w:rsidR="0011031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B7778">
              <w:rPr>
                <w:rFonts w:ascii="Times New Roman" w:hAnsi="Times New Roman" w:cs="Times New Roman"/>
                <w:sz w:val="24"/>
                <w:szCs w:val="24"/>
              </w:rPr>
              <w:t xml:space="preserve">ndicare le principali funzioni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B7778">
              <w:rPr>
                <w:rFonts w:ascii="Times New Roman" w:hAnsi="Times New Roman" w:cs="Times New Roman"/>
                <w:sz w:val="24"/>
                <w:szCs w:val="24"/>
              </w:rPr>
              <w:t>dell’apparato circolatorio</w:t>
            </w:r>
            <w:r w:rsidR="00110311">
              <w:rPr>
                <w:rFonts w:ascii="Times New Roman" w:hAnsi="Times New Roman" w:cs="Times New Roman"/>
                <w:sz w:val="24"/>
                <w:szCs w:val="24"/>
              </w:rPr>
              <w:t>; distinguere le varie componenti del sangue indicandone le funzioni; spiegare i meccanismi di compatibilità nelle trasfusioni di sangue; descrivere la struttura e le funzioni del cuore; distinguere arterie, vene e capillari; spiegare le funzioni dei linfonodi; indicare i livelli normali di pressione arteriosa; spiegare che cos’è un elettrocardiogramma.</w:t>
            </w:r>
          </w:p>
          <w:p w:rsidR="00082BA9" w:rsidRDefault="00082BA9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9" w:rsidRDefault="00082BA9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9" w:rsidRDefault="00082BA9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9" w:rsidRDefault="00082BA9" w:rsidP="001D7ED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F170A9" w:rsidP="00F170A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A9" w:rsidRDefault="007856BA" w:rsidP="00F170A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D7ED6" w:rsidRPr="00F170A9" w:rsidRDefault="00F170A9" w:rsidP="00F170A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Indicare gli organi costituenti l’apparato urinario; descrivere la struttura e le funzioni dei reni; descrivere le vie urinarie.</w:t>
            </w:r>
          </w:p>
          <w:p w:rsidR="003E560E" w:rsidRDefault="003E560E" w:rsidP="00505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6BA" w:rsidRDefault="007856BA" w:rsidP="00505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6BA" w:rsidRDefault="007856BA" w:rsidP="00505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6BA" w:rsidRDefault="007856BA" w:rsidP="00505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6BA" w:rsidRDefault="007856BA" w:rsidP="00505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181" w:rsidRDefault="00287181" w:rsidP="0078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181" w:rsidRDefault="00287181" w:rsidP="0078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6BA" w:rsidRPr="00044EB8" w:rsidRDefault="00044EB8" w:rsidP="0004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52B7A" w:rsidRPr="00044EB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856BA" w:rsidRPr="00044EB8">
              <w:rPr>
                <w:rFonts w:ascii="Times New Roman" w:hAnsi="Times New Roman" w:cs="Times New Roman"/>
                <w:sz w:val="24"/>
                <w:szCs w:val="24"/>
              </w:rPr>
              <w:t xml:space="preserve">Descrivere la distribuzione e 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856BA" w:rsidRPr="00044EB8">
              <w:rPr>
                <w:rFonts w:ascii="Times New Roman" w:hAnsi="Times New Roman" w:cs="Times New Roman"/>
                <w:sz w:val="24"/>
                <w:szCs w:val="24"/>
              </w:rPr>
              <w:t>diffusione delle malattie. Endemie ed epidemie.</w:t>
            </w:r>
          </w:p>
          <w:p w:rsidR="007856BA" w:rsidRPr="007856BA" w:rsidRDefault="007856BA" w:rsidP="007856BA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6BA" w:rsidRPr="007856BA" w:rsidRDefault="007856BA" w:rsidP="007856BA">
            <w:pPr>
              <w:suppressAutoHyphens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Indicare gli a</w:t>
            </w:r>
            <w:r w:rsidRPr="007856BA">
              <w:rPr>
                <w:rFonts w:ascii="Times New Roman" w:hAnsi="Times New Roman" w:cs="Times New Roman"/>
                <w:sz w:val="24"/>
                <w:szCs w:val="24"/>
              </w:rPr>
              <w:t>genti inquinanti: tossici; mutageni; teratogeni; cancerogeni.</w:t>
            </w:r>
          </w:p>
          <w:p w:rsidR="007856BA" w:rsidRPr="007856BA" w:rsidRDefault="007856BA" w:rsidP="007856BA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6BA" w:rsidRPr="007856BA" w:rsidRDefault="007856BA" w:rsidP="007856BA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6BA" w:rsidRPr="007856BA" w:rsidRDefault="00287181" w:rsidP="007856BA">
            <w:pPr>
              <w:suppressAutoHyphens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le n</w:t>
            </w:r>
            <w:r w:rsidR="007856BA" w:rsidRPr="007856BA">
              <w:rPr>
                <w:rFonts w:ascii="Times New Roman" w:hAnsi="Times New Roman" w:cs="Times New Roman"/>
                <w:sz w:val="24"/>
                <w:szCs w:val="24"/>
              </w:rPr>
              <w:t xml:space="preserve">orme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7856BA" w:rsidRPr="007856BA">
              <w:rPr>
                <w:rFonts w:ascii="Times New Roman" w:hAnsi="Times New Roman" w:cs="Times New Roman"/>
                <w:sz w:val="24"/>
                <w:szCs w:val="24"/>
              </w:rPr>
              <w:t>provvedimenti da adottare per la difesa contro una determinata malattia, e loro applicazione pratica.</w:t>
            </w:r>
          </w:p>
          <w:p w:rsidR="007856BA" w:rsidRPr="007856BA" w:rsidRDefault="007856BA" w:rsidP="00785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</w:tcPr>
          <w:p w:rsidR="00A17195" w:rsidRPr="00B5443F" w:rsidRDefault="00A17195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6EB" w:rsidRPr="00B67D5E" w:rsidRDefault="00B546EB" w:rsidP="00B546EB">
            <w:pPr>
              <w:suppressAutoHyphens/>
              <w:autoSpaceDE w:val="0"/>
              <w:ind w:left="431"/>
              <w:jc w:val="both"/>
              <w:rPr>
                <w:sz w:val="19"/>
                <w:szCs w:val="19"/>
              </w:rPr>
            </w:pPr>
          </w:p>
          <w:p w:rsidR="00EF66C0" w:rsidRPr="00997389" w:rsidRDefault="00EF66C0" w:rsidP="00343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997389" w:rsidRDefault="00997389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389" w:rsidRPr="00EF222F" w:rsidRDefault="00997389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095994" w:rsidRDefault="00095994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94" w:rsidRPr="00B5443F" w:rsidRDefault="00095994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:rsidR="00095994" w:rsidRDefault="00095994" w:rsidP="00E1193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938" w:rsidRPr="00573AFE" w:rsidRDefault="00E11938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44FE" w:rsidRPr="00B5443F" w:rsidTr="006944FE">
        <w:trPr>
          <w:cantSplit/>
          <w:trHeight w:val="1120"/>
        </w:trPr>
        <w:tc>
          <w:tcPr>
            <w:tcW w:w="232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Orizzontalià</w:t>
            </w:r>
          </w:p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028" w:type="pct"/>
            <w:gridSpan w:val="3"/>
          </w:tcPr>
          <w:p w:rsidR="006944FE" w:rsidRPr="00B5443F" w:rsidRDefault="006944FE" w:rsidP="00F708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</w:tc>
        <w:tc>
          <w:tcPr>
            <w:tcW w:w="1740" w:type="pct"/>
            <w:gridSpan w:val="5"/>
          </w:tcPr>
          <w:p w:rsidR="006944FE" w:rsidRPr="00B5443F" w:rsidRDefault="006944FE" w:rsidP="00694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  <w:p w:rsidR="006944FE" w:rsidRPr="00B5443F" w:rsidRDefault="006944FE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4FE" w:rsidRPr="00B5443F" w:rsidRDefault="006944FE">
            <w:pPr>
              <w:rPr>
                <w:b/>
                <w:sz w:val="24"/>
                <w:szCs w:val="24"/>
              </w:rPr>
            </w:pPr>
          </w:p>
          <w:p w:rsidR="006944FE" w:rsidRPr="00B5443F" w:rsidRDefault="006944FE" w:rsidP="00221199">
            <w:pPr>
              <w:rPr>
                <w:b/>
                <w:sz w:val="24"/>
                <w:szCs w:val="24"/>
              </w:rPr>
            </w:pPr>
          </w:p>
        </w:tc>
      </w:tr>
      <w:tr w:rsidR="006944FE" w:rsidRPr="00B5443F" w:rsidTr="006944FE">
        <w:trPr>
          <w:cantSplit/>
          <w:trHeight w:val="2267"/>
        </w:trPr>
        <w:tc>
          <w:tcPr>
            <w:tcW w:w="232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Interdisciplinarità</w:t>
            </w:r>
          </w:p>
        </w:tc>
        <w:tc>
          <w:tcPr>
            <w:tcW w:w="3028" w:type="pct"/>
            <w:gridSpan w:val="3"/>
          </w:tcPr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Chimica;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Fisica;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Biologia;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944FE" w:rsidRPr="00B5443F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pct"/>
            <w:gridSpan w:val="5"/>
          </w:tcPr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Scienze dei materiali dentali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944FE" w:rsidRPr="00B5443F" w:rsidRDefault="006944FE" w:rsidP="003F40E7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36FD" w:rsidRPr="00B5443F" w:rsidTr="009936FD">
        <w:trPr>
          <w:trHeight w:val="1134"/>
        </w:trPr>
        <w:tc>
          <w:tcPr>
            <w:tcW w:w="232" w:type="pct"/>
            <w:textDirection w:val="btLr"/>
          </w:tcPr>
          <w:p w:rsidR="009936FD" w:rsidRPr="00B5443F" w:rsidRDefault="009936FD" w:rsidP="00221199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3028" w:type="pct"/>
            <w:gridSpan w:val="3"/>
          </w:tcPr>
          <w:p w:rsidR="009936FD" w:rsidRPr="00B5443F" w:rsidRDefault="009936F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1740" w:type="pct"/>
            <w:gridSpan w:val="5"/>
          </w:tcPr>
          <w:p w:rsidR="009936FD" w:rsidRPr="00B5443F" w:rsidRDefault="009936FD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p w:rsidR="008F4283" w:rsidRPr="00B5443F" w:rsidRDefault="008F4283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3969"/>
        <w:gridCol w:w="1688"/>
        <w:gridCol w:w="183"/>
        <w:gridCol w:w="3032"/>
        <w:gridCol w:w="3148"/>
        <w:gridCol w:w="67"/>
        <w:gridCol w:w="3222"/>
      </w:tblGrid>
      <w:tr w:rsidR="00D15BC7" w:rsidRPr="00B5443F" w:rsidTr="003A0199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14117D" w:rsidP="001A4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BIENNIO </w:t>
            </w:r>
            <w:r w:rsidR="001A409D">
              <w:rPr>
                <w:b/>
                <w:sz w:val="24"/>
                <w:szCs w:val="24"/>
              </w:rPr>
              <w:t>(classe II)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9D70FF" w:rsidRPr="00CA62E3" w:rsidRDefault="009D70FF" w:rsidP="002211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21298" w:rsidRPr="00B5443F" w:rsidTr="003A0199">
        <w:tc>
          <w:tcPr>
            <w:tcW w:w="3969" w:type="dxa"/>
            <w:shd w:val="clear" w:color="auto" w:fill="E2EFD9" w:themeFill="accent6" w:themeFillTint="33"/>
          </w:tcPr>
          <w:p w:rsidR="00721298" w:rsidRPr="00B5443F" w:rsidRDefault="00721298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721298" w:rsidRPr="00B5443F" w:rsidRDefault="00721298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9D70FF" w:rsidRPr="00B5443F" w:rsidRDefault="009D70FF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9D70FF" w:rsidRPr="00B5443F" w:rsidTr="001A409D">
        <w:trPr>
          <w:trHeight w:val="3559"/>
        </w:trPr>
        <w:tc>
          <w:tcPr>
            <w:tcW w:w="3969" w:type="dxa"/>
          </w:tcPr>
          <w:p w:rsidR="00306078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zione  e analisi 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l’anatomia e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la fisiologia d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ell’organismo umano.</w:t>
            </w:r>
          </w:p>
          <w:p w:rsidR="008F0D0E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0FF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058B">
              <w:rPr>
                <w:rFonts w:ascii="Times New Roman" w:hAnsi="Times New Roman" w:cs="Times New Roman"/>
                <w:sz w:val="24"/>
                <w:szCs w:val="24"/>
              </w:rPr>
              <w:t>Discriminazione dei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concetti di sistema e di complessità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(dalla cellula ai tessuti agli organismi)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, con particolare riferimento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 xml:space="preserve"> alle strutture anatomiche (apparati e sistemi) e </w:t>
            </w:r>
            <w:r w:rsidR="009D70FF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alle patologie di </w:t>
            </w:r>
            <w:r w:rsidR="00306078">
              <w:rPr>
                <w:rFonts w:ascii="Times New Roman" w:hAnsi="Times New Roman" w:cs="Times New Roman"/>
                <w:sz w:val="24"/>
                <w:szCs w:val="24"/>
              </w:rPr>
              <w:t>interesse sanitario ad essi connessi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58B" w:rsidRPr="00B5443F" w:rsidRDefault="00F9058B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0FF" w:rsidRPr="001A409D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Individua</w:t>
            </w:r>
            <w:r w:rsidR="00BA6FEB">
              <w:rPr>
                <w:rFonts w:ascii="Times New Roman" w:hAnsi="Times New Roman" w:cs="Times New Roman"/>
                <w:sz w:val="24"/>
                <w:szCs w:val="24"/>
              </w:rPr>
              <w:t>zione delle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strategie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9D">
              <w:rPr>
                <w:rFonts w:ascii="Times New Roman" w:hAnsi="Times New Roman" w:cs="Times New Roman"/>
                <w:sz w:val="24"/>
                <w:szCs w:val="24"/>
              </w:rPr>
              <w:t>più opportune in materia di tutela della salute</w:t>
            </w:r>
            <w:r w:rsidR="00074E7A">
              <w:rPr>
                <w:rFonts w:ascii="Times New Roman" w:hAnsi="Times New Roman" w:cs="Times New Roman"/>
                <w:sz w:val="24"/>
                <w:szCs w:val="24"/>
              </w:rPr>
              <w:t xml:space="preserve"> (come operatore odontotecnico)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09D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F9058B">
              <w:rPr>
                <w:rFonts w:ascii="Times New Roman" w:hAnsi="Times New Roman" w:cs="Times New Roman"/>
                <w:sz w:val="24"/>
                <w:szCs w:val="24"/>
              </w:rPr>
              <w:t>provvedimenti da adottare per la difesa contro una det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>erminata malattia</w:t>
            </w:r>
          </w:p>
          <w:p w:rsidR="009D70FF" w:rsidRPr="00B5443F" w:rsidRDefault="009D70FF" w:rsidP="00221199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2" w:type="dxa"/>
          </w:tcPr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9D70FF" w:rsidRPr="00B5443F" w:rsidRDefault="009D70FF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54B4" w:rsidRDefault="004254B4">
      <w:pPr>
        <w:rPr>
          <w:sz w:val="24"/>
          <w:szCs w:val="24"/>
        </w:rPr>
      </w:pPr>
    </w:p>
    <w:p w:rsidR="0014117D" w:rsidRDefault="0014117D">
      <w:pPr>
        <w:rPr>
          <w:sz w:val="24"/>
          <w:szCs w:val="24"/>
        </w:rPr>
      </w:pPr>
    </w:p>
    <w:p w:rsidR="0014117D" w:rsidRDefault="0014117D">
      <w:pPr>
        <w:rPr>
          <w:sz w:val="24"/>
          <w:szCs w:val="24"/>
        </w:rPr>
      </w:pPr>
    </w:p>
    <w:p w:rsidR="00291A61" w:rsidRDefault="00291A61">
      <w:pPr>
        <w:rPr>
          <w:sz w:val="24"/>
          <w:szCs w:val="24"/>
        </w:rPr>
      </w:pPr>
    </w:p>
    <w:p w:rsidR="00291A61" w:rsidRDefault="00291A61">
      <w:pPr>
        <w:rPr>
          <w:sz w:val="24"/>
          <w:szCs w:val="24"/>
        </w:rPr>
      </w:pPr>
    </w:p>
    <w:p w:rsidR="0014117D" w:rsidRDefault="0014117D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3969"/>
        <w:gridCol w:w="1688"/>
        <w:gridCol w:w="183"/>
        <w:gridCol w:w="3032"/>
        <w:gridCol w:w="3148"/>
        <w:gridCol w:w="67"/>
        <w:gridCol w:w="3222"/>
      </w:tblGrid>
      <w:tr w:rsidR="0014117D" w:rsidRPr="00B5443F" w:rsidTr="00C37551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BIENNIO  </w:t>
            </w: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14117D" w:rsidRPr="00CA62E3" w:rsidRDefault="0014117D" w:rsidP="002211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14117D" w:rsidRPr="00B5443F" w:rsidTr="00221199">
        <w:tc>
          <w:tcPr>
            <w:tcW w:w="3969" w:type="dxa"/>
          </w:tcPr>
          <w:p w:rsidR="0014117D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Osserva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zione  e analisi 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l’anatomia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="008F0D0E">
              <w:rPr>
                <w:rFonts w:ascii="Times New Roman" w:hAnsi="Times New Roman" w:cs="Times New Roman"/>
                <w:sz w:val="24"/>
                <w:szCs w:val="24"/>
              </w:rPr>
              <w:t>la fisiologia</w:t>
            </w:r>
            <w:r w:rsidR="00010A84">
              <w:rPr>
                <w:rFonts w:ascii="Times New Roman" w:hAnsi="Times New Roman" w:cs="Times New Roman"/>
                <w:sz w:val="24"/>
                <w:szCs w:val="24"/>
              </w:rPr>
              <w:t xml:space="preserve"> e dei vari apparati e sistemi </w:t>
            </w:r>
            <w:r w:rsidR="008F0D0E">
              <w:rPr>
                <w:rFonts w:ascii="Times New Roman" w:hAnsi="Times New Roman" w:cs="Times New Roman"/>
                <w:sz w:val="24"/>
                <w:szCs w:val="24"/>
              </w:rPr>
              <w:t>con patologie relative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 xml:space="preserve"> e applicazione di queste conoscenze</w:t>
            </w:r>
            <w:r w:rsidR="00010A84">
              <w:rPr>
                <w:rFonts w:ascii="Times New Roman" w:hAnsi="Times New Roman" w:cs="Times New Roman"/>
                <w:sz w:val="24"/>
                <w:szCs w:val="24"/>
              </w:rPr>
              <w:t xml:space="preserve"> per l’individuazione dei corretti stili di vita da attuare.</w:t>
            </w:r>
          </w:p>
          <w:p w:rsidR="008F0D0E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D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-Applicazione dei concetti di Epidemiologia statistica, delle metodiche di Igiene e Profilassi e delle norme di sicurezza e prevenzione delle malattie.</w:t>
            </w:r>
          </w:p>
          <w:p w:rsidR="001A409D" w:rsidRDefault="001A409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D" w:rsidRPr="00B5443F" w:rsidRDefault="0014117D" w:rsidP="00BA2C64">
            <w:pPr>
              <w:rPr>
                <w:sz w:val="24"/>
                <w:szCs w:val="24"/>
              </w:rPr>
            </w:pPr>
          </w:p>
          <w:p w:rsidR="0014117D" w:rsidRPr="00B5443F" w:rsidRDefault="0014117D" w:rsidP="00221199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2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4117D" w:rsidRDefault="0014117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454"/>
        <w:gridCol w:w="2977"/>
        <w:gridCol w:w="2835"/>
        <w:gridCol w:w="760"/>
        <w:gridCol w:w="4785"/>
        <w:gridCol w:w="3498"/>
      </w:tblGrid>
      <w:tr w:rsidR="00ED06BD" w:rsidRPr="00B5443F" w:rsidTr="00221199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5443F">
              <w:rPr>
                <w:b/>
                <w:sz w:val="24"/>
                <w:szCs w:val="24"/>
              </w:rPr>
              <w:t>BIENNIO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1D8F">
              <w:rPr>
                <w:b/>
                <w:sz w:val="24"/>
                <w:szCs w:val="24"/>
              </w:rPr>
              <w:t>(CLASSE II)</w:t>
            </w:r>
          </w:p>
        </w:tc>
      </w:tr>
      <w:tr w:rsidR="00ED06BD" w:rsidRPr="00B5443F" w:rsidTr="00221199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06BD" w:rsidRPr="00B5443F" w:rsidRDefault="00ED06BD" w:rsidP="00221199">
            <w:pPr>
              <w:rPr>
                <w:i/>
                <w:sz w:val="24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</w:tr>
      <w:tr w:rsidR="00ED06BD" w:rsidRPr="00B5443F" w:rsidTr="00221199">
        <w:tc>
          <w:tcPr>
            <w:tcW w:w="454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ED06BD" w:rsidRPr="00B5443F" w:rsidTr="00221199"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  <w:p w:rsidR="00965FDB" w:rsidRDefault="00965FDB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Osserva</w:t>
            </w:r>
            <w:r w:rsidR="00483502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e analizzare </w:t>
            </w:r>
            <w:r w:rsidR="00744AC1">
              <w:rPr>
                <w:rFonts w:ascii="Times New Roman" w:hAnsi="Times New Roman" w:cs="Times New Roman"/>
                <w:sz w:val="24"/>
                <w:szCs w:val="24"/>
              </w:rPr>
              <w:t xml:space="preserve">l’anatomia,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fisiologia e </w:t>
            </w:r>
            <w:r w:rsidR="00744AC1">
              <w:rPr>
                <w:rFonts w:ascii="Times New Roman" w:hAnsi="Times New Roman" w:cs="Times New Roman"/>
                <w:sz w:val="24"/>
                <w:szCs w:val="24"/>
              </w:rPr>
              <w:t>la patologia dell’organismo uma</w:t>
            </w:r>
            <w:r w:rsidR="00010A8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F6E4D">
              <w:rPr>
                <w:rFonts w:ascii="Times New Roman" w:hAnsi="Times New Roman" w:cs="Times New Roman"/>
                <w:sz w:val="24"/>
                <w:szCs w:val="24"/>
              </w:rPr>
              <w:t>o, con particolare riferimento agli apparati digerente e cardiovascolare.</w:t>
            </w:r>
          </w:p>
          <w:p w:rsidR="00965FDB" w:rsidRPr="00B5443F" w:rsidRDefault="00965FDB" w:rsidP="00744AC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010A84" w:rsidRDefault="00010A84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Redigere  la stesura di un opuscolo sul tema dell’alimentazione equilibrata, volto all’esposizione dei giusti criteri da adottare in ambito alimentare e più in generale inteso come stile di vita associato alla prati</w:t>
            </w:r>
            <w:r w:rsidR="00BF1E80">
              <w:rPr>
                <w:rFonts w:ascii="Times New Roman" w:hAnsi="Times New Roman" w:cs="Times New Roman"/>
                <w:sz w:val="24"/>
                <w:szCs w:val="24"/>
              </w:rPr>
              <w:t>ca dello sport, per il mantenime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nto di uno stato di salute ottimale</w:t>
            </w:r>
            <w:r w:rsidR="00FC5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0A84" w:rsidRDefault="00010A84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AC1" w:rsidRPr="00965FDB" w:rsidRDefault="00744AC1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D06BD" w:rsidRPr="00B5443F" w:rsidTr="00221199"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ED06BD" w:rsidP="00221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5F1DA9" w:rsidRPr="00E00EFC" w:rsidRDefault="005F1DA9" w:rsidP="00E00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5F1DA9" w:rsidRPr="00010A84" w:rsidRDefault="005F1DA9" w:rsidP="00010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6BD" w:rsidRPr="004133D7" w:rsidRDefault="00ED06BD" w:rsidP="004133D7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sectPr w:rsidR="00ED06BD" w:rsidRPr="00B5443F" w:rsidSect="00530CEA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906" w:rsidRDefault="00CE7906" w:rsidP="00530CEA">
      <w:pPr>
        <w:spacing w:after="0" w:line="240" w:lineRule="auto"/>
      </w:pPr>
      <w:r>
        <w:separator/>
      </w:r>
    </w:p>
  </w:endnote>
  <w:endnote w:type="continuationSeparator" w:id="0">
    <w:p w:rsidR="00CE7906" w:rsidRDefault="00CE7906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906" w:rsidRDefault="00CE7906" w:rsidP="00530CEA">
      <w:pPr>
        <w:spacing w:after="0" w:line="240" w:lineRule="auto"/>
      </w:pPr>
      <w:r>
        <w:separator/>
      </w:r>
    </w:p>
  </w:footnote>
  <w:footnote w:type="continuationSeparator" w:id="0">
    <w:p w:rsidR="00CE7906" w:rsidRDefault="00CE7906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385EEDCE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  <w:sz w:val="19"/>
        <w:szCs w:val="19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  <w:sz w:val="19"/>
        <w:szCs w:val="19"/>
      </w:rPr>
    </w:lvl>
  </w:abstractNum>
  <w:abstractNum w:abstractNumId="2" w15:restartNumberingAfterBreak="0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FD5070"/>
    <w:multiLevelType w:val="hybridMultilevel"/>
    <w:tmpl w:val="30FEEEE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2005F"/>
    <w:multiLevelType w:val="hybridMultilevel"/>
    <w:tmpl w:val="B9A8D3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8F75DA"/>
    <w:multiLevelType w:val="hybridMultilevel"/>
    <w:tmpl w:val="FD7ADBB0"/>
    <w:lvl w:ilvl="0" w:tplc="8E2E0F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C40A39"/>
    <w:multiLevelType w:val="hybridMultilevel"/>
    <w:tmpl w:val="4DB8F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333A3D"/>
    <w:multiLevelType w:val="hybridMultilevel"/>
    <w:tmpl w:val="61D21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1247E"/>
    <w:multiLevelType w:val="hybridMultilevel"/>
    <w:tmpl w:val="E690BD60"/>
    <w:lvl w:ilvl="0" w:tplc="500E796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8"/>
  </w:num>
  <w:num w:numId="4">
    <w:abstractNumId w:val="13"/>
  </w:num>
  <w:num w:numId="5">
    <w:abstractNumId w:val="6"/>
  </w:num>
  <w:num w:numId="6">
    <w:abstractNumId w:val="12"/>
  </w:num>
  <w:num w:numId="7">
    <w:abstractNumId w:val="7"/>
  </w:num>
  <w:num w:numId="8">
    <w:abstractNumId w:val="17"/>
  </w:num>
  <w:num w:numId="9">
    <w:abstractNumId w:val="14"/>
  </w:num>
  <w:num w:numId="10">
    <w:abstractNumId w:val="9"/>
  </w:num>
  <w:num w:numId="11">
    <w:abstractNumId w:val="8"/>
  </w:num>
  <w:num w:numId="12">
    <w:abstractNumId w:val="4"/>
  </w:num>
  <w:num w:numId="13">
    <w:abstractNumId w:val="10"/>
  </w:num>
  <w:num w:numId="14">
    <w:abstractNumId w:val="0"/>
  </w:num>
  <w:num w:numId="15">
    <w:abstractNumId w:val="1"/>
  </w:num>
  <w:num w:numId="16">
    <w:abstractNumId w:val="3"/>
  </w:num>
  <w:num w:numId="17">
    <w:abstractNumId w:val="5"/>
  </w:num>
  <w:num w:numId="18">
    <w:abstractNumId w:val="11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10A84"/>
    <w:rsid w:val="00024B50"/>
    <w:rsid w:val="00032937"/>
    <w:rsid w:val="00040622"/>
    <w:rsid w:val="00040CCF"/>
    <w:rsid w:val="00044EB8"/>
    <w:rsid w:val="00062EAD"/>
    <w:rsid w:val="00074E7A"/>
    <w:rsid w:val="00082BA9"/>
    <w:rsid w:val="0009245F"/>
    <w:rsid w:val="00095994"/>
    <w:rsid w:val="00095D50"/>
    <w:rsid w:val="000C4C34"/>
    <w:rsid w:val="000C4E38"/>
    <w:rsid w:val="000D21CC"/>
    <w:rsid w:val="000E688D"/>
    <w:rsid w:val="000F54C0"/>
    <w:rsid w:val="001035B6"/>
    <w:rsid w:val="00110311"/>
    <w:rsid w:val="001176BC"/>
    <w:rsid w:val="0012659A"/>
    <w:rsid w:val="00130366"/>
    <w:rsid w:val="00132124"/>
    <w:rsid w:val="0013606F"/>
    <w:rsid w:val="0014117D"/>
    <w:rsid w:val="00171345"/>
    <w:rsid w:val="001A409D"/>
    <w:rsid w:val="001A45CE"/>
    <w:rsid w:val="001C3346"/>
    <w:rsid w:val="001D6CBA"/>
    <w:rsid w:val="001D7ED6"/>
    <w:rsid w:val="00214652"/>
    <w:rsid w:val="00214F19"/>
    <w:rsid w:val="00221199"/>
    <w:rsid w:val="002242FB"/>
    <w:rsid w:val="00236A29"/>
    <w:rsid w:val="00240935"/>
    <w:rsid w:val="00256974"/>
    <w:rsid w:val="00265FFF"/>
    <w:rsid w:val="002858F4"/>
    <w:rsid w:val="00287181"/>
    <w:rsid w:val="00291A61"/>
    <w:rsid w:val="002A2079"/>
    <w:rsid w:val="002B482F"/>
    <w:rsid w:val="002C45F1"/>
    <w:rsid w:val="002C7E12"/>
    <w:rsid w:val="002F0532"/>
    <w:rsid w:val="00306078"/>
    <w:rsid w:val="003155F6"/>
    <w:rsid w:val="00332FE9"/>
    <w:rsid w:val="0034012C"/>
    <w:rsid w:val="003433BC"/>
    <w:rsid w:val="003443B9"/>
    <w:rsid w:val="00364842"/>
    <w:rsid w:val="0038678E"/>
    <w:rsid w:val="003872B9"/>
    <w:rsid w:val="003907AB"/>
    <w:rsid w:val="003A0199"/>
    <w:rsid w:val="003B4D9B"/>
    <w:rsid w:val="003E0CD5"/>
    <w:rsid w:val="003E560E"/>
    <w:rsid w:val="003F2B08"/>
    <w:rsid w:val="003F40E7"/>
    <w:rsid w:val="00412633"/>
    <w:rsid w:val="004133D7"/>
    <w:rsid w:val="004254B4"/>
    <w:rsid w:val="004261BC"/>
    <w:rsid w:val="00443A0D"/>
    <w:rsid w:val="00461AD0"/>
    <w:rsid w:val="00467583"/>
    <w:rsid w:val="00474186"/>
    <w:rsid w:val="00477A3E"/>
    <w:rsid w:val="00480635"/>
    <w:rsid w:val="00483502"/>
    <w:rsid w:val="004C2F57"/>
    <w:rsid w:val="004C7788"/>
    <w:rsid w:val="004F53BF"/>
    <w:rsid w:val="00502710"/>
    <w:rsid w:val="00505A1F"/>
    <w:rsid w:val="00525135"/>
    <w:rsid w:val="00530CEA"/>
    <w:rsid w:val="00536DE4"/>
    <w:rsid w:val="005437D4"/>
    <w:rsid w:val="00573AFE"/>
    <w:rsid w:val="0057761D"/>
    <w:rsid w:val="00591AC9"/>
    <w:rsid w:val="005B0B64"/>
    <w:rsid w:val="005B6282"/>
    <w:rsid w:val="005F108D"/>
    <w:rsid w:val="005F1DA9"/>
    <w:rsid w:val="006078DE"/>
    <w:rsid w:val="00612A5F"/>
    <w:rsid w:val="0062199A"/>
    <w:rsid w:val="00640FB0"/>
    <w:rsid w:val="00642C2C"/>
    <w:rsid w:val="00652FF2"/>
    <w:rsid w:val="00673C9C"/>
    <w:rsid w:val="006944FE"/>
    <w:rsid w:val="006A360A"/>
    <w:rsid w:val="006E1B23"/>
    <w:rsid w:val="006E1C30"/>
    <w:rsid w:val="006F090B"/>
    <w:rsid w:val="006F0B2F"/>
    <w:rsid w:val="0071031F"/>
    <w:rsid w:val="00721298"/>
    <w:rsid w:val="007342E8"/>
    <w:rsid w:val="00737989"/>
    <w:rsid w:val="00744AC1"/>
    <w:rsid w:val="007509C4"/>
    <w:rsid w:val="00751D8F"/>
    <w:rsid w:val="00752B7A"/>
    <w:rsid w:val="0076242D"/>
    <w:rsid w:val="00764FEC"/>
    <w:rsid w:val="007669D6"/>
    <w:rsid w:val="007856BA"/>
    <w:rsid w:val="007F43EC"/>
    <w:rsid w:val="00800C6D"/>
    <w:rsid w:val="008115A2"/>
    <w:rsid w:val="008373D6"/>
    <w:rsid w:val="00845B9F"/>
    <w:rsid w:val="0086608B"/>
    <w:rsid w:val="008924ED"/>
    <w:rsid w:val="008A7685"/>
    <w:rsid w:val="008B02ED"/>
    <w:rsid w:val="008B0AA9"/>
    <w:rsid w:val="008B7778"/>
    <w:rsid w:val="008D6718"/>
    <w:rsid w:val="008D7621"/>
    <w:rsid w:val="008F0D0E"/>
    <w:rsid w:val="008F4283"/>
    <w:rsid w:val="00904799"/>
    <w:rsid w:val="00941938"/>
    <w:rsid w:val="0095634D"/>
    <w:rsid w:val="00965FDB"/>
    <w:rsid w:val="00970FC8"/>
    <w:rsid w:val="009758D1"/>
    <w:rsid w:val="009936FD"/>
    <w:rsid w:val="00997389"/>
    <w:rsid w:val="009A03D4"/>
    <w:rsid w:val="009A471E"/>
    <w:rsid w:val="009B3EB8"/>
    <w:rsid w:val="009C68C0"/>
    <w:rsid w:val="009D1F7F"/>
    <w:rsid w:val="009D70FF"/>
    <w:rsid w:val="009E3E78"/>
    <w:rsid w:val="009F1C05"/>
    <w:rsid w:val="009F4D13"/>
    <w:rsid w:val="00A11B76"/>
    <w:rsid w:val="00A17195"/>
    <w:rsid w:val="00A21902"/>
    <w:rsid w:val="00A321CB"/>
    <w:rsid w:val="00A32CB6"/>
    <w:rsid w:val="00A479A0"/>
    <w:rsid w:val="00A6065A"/>
    <w:rsid w:val="00A90FD3"/>
    <w:rsid w:val="00A9210D"/>
    <w:rsid w:val="00A93550"/>
    <w:rsid w:val="00AA30D6"/>
    <w:rsid w:val="00AC26E4"/>
    <w:rsid w:val="00AC666D"/>
    <w:rsid w:val="00AE6AC4"/>
    <w:rsid w:val="00AF5DE4"/>
    <w:rsid w:val="00B1386E"/>
    <w:rsid w:val="00B24A02"/>
    <w:rsid w:val="00B332CD"/>
    <w:rsid w:val="00B5443F"/>
    <w:rsid w:val="00B546EB"/>
    <w:rsid w:val="00BA1419"/>
    <w:rsid w:val="00BA2C64"/>
    <w:rsid w:val="00BA6FEB"/>
    <w:rsid w:val="00BB4F13"/>
    <w:rsid w:val="00BB76CF"/>
    <w:rsid w:val="00BC3618"/>
    <w:rsid w:val="00BD2156"/>
    <w:rsid w:val="00BF012C"/>
    <w:rsid w:val="00BF01F8"/>
    <w:rsid w:val="00BF1E80"/>
    <w:rsid w:val="00BF43F0"/>
    <w:rsid w:val="00C04AB5"/>
    <w:rsid w:val="00C26817"/>
    <w:rsid w:val="00C30D61"/>
    <w:rsid w:val="00C37551"/>
    <w:rsid w:val="00C47DAE"/>
    <w:rsid w:val="00C51658"/>
    <w:rsid w:val="00C57959"/>
    <w:rsid w:val="00C61518"/>
    <w:rsid w:val="00C8038A"/>
    <w:rsid w:val="00C820AF"/>
    <w:rsid w:val="00CA1E8B"/>
    <w:rsid w:val="00CA62E3"/>
    <w:rsid w:val="00CE7906"/>
    <w:rsid w:val="00CF3706"/>
    <w:rsid w:val="00D018CD"/>
    <w:rsid w:val="00D0507F"/>
    <w:rsid w:val="00D15BC7"/>
    <w:rsid w:val="00D21689"/>
    <w:rsid w:val="00D22497"/>
    <w:rsid w:val="00D315F8"/>
    <w:rsid w:val="00D43ABE"/>
    <w:rsid w:val="00D53A0A"/>
    <w:rsid w:val="00D92969"/>
    <w:rsid w:val="00DA3D4C"/>
    <w:rsid w:val="00DA4908"/>
    <w:rsid w:val="00DC28E5"/>
    <w:rsid w:val="00DD4726"/>
    <w:rsid w:val="00DD5605"/>
    <w:rsid w:val="00DE38A7"/>
    <w:rsid w:val="00DF4BB2"/>
    <w:rsid w:val="00DF5DBA"/>
    <w:rsid w:val="00E00EFC"/>
    <w:rsid w:val="00E11938"/>
    <w:rsid w:val="00E24105"/>
    <w:rsid w:val="00E40FC2"/>
    <w:rsid w:val="00E45A40"/>
    <w:rsid w:val="00E5710E"/>
    <w:rsid w:val="00E5781D"/>
    <w:rsid w:val="00E63300"/>
    <w:rsid w:val="00E669A6"/>
    <w:rsid w:val="00E745F3"/>
    <w:rsid w:val="00E917D3"/>
    <w:rsid w:val="00EA1F7B"/>
    <w:rsid w:val="00EB68B8"/>
    <w:rsid w:val="00EB792E"/>
    <w:rsid w:val="00EC5335"/>
    <w:rsid w:val="00ED06BD"/>
    <w:rsid w:val="00ED5404"/>
    <w:rsid w:val="00EF222F"/>
    <w:rsid w:val="00EF36BB"/>
    <w:rsid w:val="00EF66C0"/>
    <w:rsid w:val="00EF6E4D"/>
    <w:rsid w:val="00F170A9"/>
    <w:rsid w:val="00F3253F"/>
    <w:rsid w:val="00F70821"/>
    <w:rsid w:val="00F80866"/>
    <w:rsid w:val="00F810C0"/>
    <w:rsid w:val="00F81F98"/>
    <w:rsid w:val="00F9058B"/>
    <w:rsid w:val="00F92385"/>
    <w:rsid w:val="00FB34A3"/>
    <w:rsid w:val="00FC21FF"/>
    <w:rsid w:val="00FC30E2"/>
    <w:rsid w:val="00FC5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D5082-BAA0-40C2-A40F-3697D228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5B7A4-2BF1-4097-8BE1-F4A7817B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Caligiuri</dc:creator>
  <cp:lastModifiedBy>Gianluca</cp:lastModifiedBy>
  <cp:revision>21</cp:revision>
  <cp:lastPrinted>2015-06-05T17:01:00Z</cp:lastPrinted>
  <dcterms:created xsi:type="dcterms:W3CDTF">2017-10-17T07:09:00Z</dcterms:created>
  <dcterms:modified xsi:type="dcterms:W3CDTF">2017-10-18T21:30:00Z</dcterms:modified>
</cp:coreProperties>
</file>